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44999" w14:textId="77777777" w:rsidR="00C43FD7" w:rsidRPr="00C43FD7" w:rsidRDefault="00C43FD7" w:rsidP="00C43FD7">
      <w:pPr>
        <w:rPr>
          <w:b/>
          <w:bCs/>
        </w:rPr>
      </w:pPr>
      <w:r w:rsidRPr="00C43FD7">
        <w:rPr>
          <w:b/>
          <w:bCs/>
        </w:rPr>
        <w:t>Privacy Policy</w:t>
      </w:r>
    </w:p>
    <w:p w14:paraId="34D85ACF" w14:textId="0E9DB7D9" w:rsidR="00C43FD7" w:rsidRPr="00C43FD7" w:rsidRDefault="00C43FD7" w:rsidP="00C43FD7">
      <w:r w:rsidRPr="00C43FD7">
        <w:rPr>
          <w:b/>
          <w:bCs/>
        </w:rPr>
        <w:t xml:space="preserve">Effective Date: </w:t>
      </w:r>
      <w:r>
        <w:rPr>
          <w:b/>
          <w:bCs/>
        </w:rPr>
        <w:t>01/01/2026</w:t>
      </w:r>
      <w:r w:rsidRPr="00C43FD7">
        <w:br/>
      </w:r>
      <w:r w:rsidRPr="00C43FD7">
        <w:rPr>
          <w:b/>
          <w:bCs/>
        </w:rPr>
        <w:t>Torch Wellness, LLC</w:t>
      </w:r>
    </w:p>
    <w:p w14:paraId="6B208413" w14:textId="77777777" w:rsidR="00C43FD7" w:rsidRPr="00C43FD7" w:rsidRDefault="00C43FD7" w:rsidP="00C43FD7">
      <w:r w:rsidRPr="00C43FD7">
        <w:t>At Torch Wellness, your privacy matters to us. This Privacy Policy explains how we collect, use, and protect information when you visit our website or communicate with us by phone, text message, or email.</w:t>
      </w:r>
    </w:p>
    <w:p w14:paraId="5977B4AD" w14:textId="77777777" w:rsidR="00C43FD7" w:rsidRPr="00C43FD7" w:rsidRDefault="00C43FD7" w:rsidP="00C43FD7">
      <w:r w:rsidRPr="00C43FD7">
        <w:t>This policy is focused on communication practices and general website use.</w:t>
      </w:r>
    </w:p>
    <w:p w14:paraId="605B40B7" w14:textId="77777777" w:rsidR="00C43FD7" w:rsidRPr="00C43FD7" w:rsidRDefault="00C43FD7" w:rsidP="00C43FD7">
      <w:r w:rsidRPr="00C43FD7">
        <w:pict w14:anchorId="420AF9AA">
          <v:rect id="_x0000_i1067" style="width:0;height:1.5pt" o:hralign="center" o:hrstd="t" o:hr="t" fillcolor="#a0a0a0" stroked="f"/>
        </w:pict>
      </w:r>
    </w:p>
    <w:p w14:paraId="27CE8D97" w14:textId="77777777" w:rsidR="00C43FD7" w:rsidRPr="00C43FD7" w:rsidRDefault="00C43FD7" w:rsidP="00C43FD7">
      <w:pPr>
        <w:rPr>
          <w:b/>
          <w:bCs/>
        </w:rPr>
      </w:pPr>
      <w:r w:rsidRPr="00C43FD7">
        <w:rPr>
          <w:b/>
          <w:bCs/>
        </w:rPr>
        <w:t>Information We Collect</w:t>
      </w:r>
    </w:p>
    <w:p w14:paraId="3A1A9CEB" w14:textId="77777777" w:rsidR="00C43FD7" w:rsidRPr="00C43FD7" w:rsidRDefault="00C43FD7" w:rsidP="00C43FD7">
      <w:r w:rsidRPr="00C43FD7">
        <w:t>We may collect basic contact information such as:</w:t>
      </w:r>
    </w:p>
    <w:p w14:paraId="2A02ACA7" w14:textId="77777777" w:rsidR="00C43FD7" w:rsidRPr="00C43FD7" w:rsidRDefault="00C43FD7" w:rsidP="00C43FD7">
      <w:pPr>
        <w:numPr>
          <w:ilvl w:val="0"/>
          <w:numId w:val="1"/>
        </w:numPr>
      </w:pPr>
      <w:r w:rsidRPr="00C43FD7">
        <w:t>Name</w:t>
      </w:r>
    </w:p>
    <w:p w14:paraId="43A64EDF" w14:textId="77777777" w:rsidR="00C43FD7" w:rsidRPr="00C43FD7" w:rsidRDefault="00C43FD7" w:rsidP="00C43FD7">
      <w:pPr>
        <w:numPr>
          <w:ilvl w:val="0"/>
          <w:numId w:val="1"/>
        </w:numPr>
      </w:pPr>
      <w:r w:rsidRPr="00C43FD7">
        <w:t>Phone number</w:t>
      </w:r>
    </w:p>
    <w:p w14:paraId="5E2C906F" w14:textId="77777777" w:rsidR="00C43FD7" w:rsidRPr="00C43FD7" w:rsidRDefault="00C43FD7" w:rsidP="00C43FD7">
      <w:pPr>
        <w:numPr>
          <w:ilvl w:val="0"/>
          <w:numId w:val="1"/>
        </w:numPr>
      </w:pPr>
      <w:r w:rsidRPr="00C43FD7">
        <w:t>Email address</w:t>
      </w:r>
    </w:p>
    <w:p w14:paraId="6EADE0D7" w14:textId="77777777" w:rsidR="00C43FD7" w:rsidRPr="00C43FD7" w:rsidRDefault="00C43FD7" w:rsidP="00C43FD7">
      <w:pPr>
        <w:numPr>
          <w:ilvl w:val="0"/>
          <w:numId w:val="1"/>
        </w:numPr>
      </w:pPr>
      <w:r w:rsidRPr="00C43FD7">
        <w:t>Mailing address</w:t>
      </w:r>
    </w:p>
    <w:p w14:paraId="1F97953D" w14:textId="77777777" w:rsidR="00C43FD7" w:rsidRPr="00C43FD7" w:rsidRDefault="00C43FD7" w:rsidP="00C43FD7">
      <w:pPr>
        <w:numPr>
          <w:ilvl w:val="0"/>
          <w:numId w:val="1"/>
        </w:numPr>
      </w:pPr>
      <w:r w:rsidRPr="00C43FD7">
        <w:t>Information you choose to share with us</w:t>
      </w:r>
    </w:p>
    <w:p w14:paraId="154505D4" w14:textId="77777777" w:rsidR="00C43FD7" w:rsidRPr="00C43FD7" w:rsidRDefault="00C43FD7" w:rsidP="00C43FD7">
      <w:r w:rsidRPr="00C43FD7">
        <w:t>We collect only what is reasonably necessary to communicate with you and provide requested services.</w:t>
      </w:r>
    </w:p>
    <w:p w14:paraId="13FD4021" w14:textId="77777777" w:rsidR="00C43FD7" w:rsidRPr="00C43FD7" w:rsidRDefault="00C43FD7" w:rsidP="00C43FD7">
      <w:r w:rsidRPr="00C43FD7">
        <w:t>When you visit our website, we may also collect limited technical information such as browser type, IP address, and pages viewed. This helps us improve website performance and usability.</w:t>
      </w:r>
    </w:p>
    <w:p w14:paraId="7591E89C" w14:textId="77777777" w:rsidR="00C43FD7" w:rsidRPr="00C43FD7" w:rsidRDefault="00C43FD7" w:rsidP="00C43FD7">
      <w:r w:rsidRPr="00C43FD7">
        <w:pict w14:anchorId="3A18D569">
          <v:rect id="_x0000_i1068" style="width:0;height:1.5pt" o:hralign="center" o:hrstd="t" o:hr="t" fillcolor="#a0a0a0" stroked="f"/>
        </w:pict>
      </w:r>
    </w:p>
    <w:p w14:paraId="79959278" w14:textId="77777777" w:rsidR="00C43FD7" w:rsidRPr="00C43FD7" w:rsidRDefault="00C43FD7" w:rsidP="00C43FD7">
      <w:pPr>
        <w:rPr>
          <w:b/>
          <w:bCs/>
        </w:rPr>
      </w:pPr>
      <w:r w:rsidRPr="00C43FD7">
        <w:rPr>
          <w:b/>
          <w:bCs/>
        </w:rPr>
        <w:t>How We Use Your Information</w:t>
      </w:r>
    </w:p>
    <w:p w14:paraId="7A20F1B6" w14:textId="77777777" w:rsidR="00C43FD7" w:rsidRPr="00C43FD7" w:rsidRDefault="00C43FD7" w:rsidP="00C43FD7">
      <w:r w:rsidRPr="00C43FD7">
        <w:t>We may use your information to:</w:t>
      </w:r>
    </w:p>
    <w:p w14:paraId="5CE5D784" w14:textId="77777777" w:rsidR="00C43FD7" w:rsidRPr="00C43FD7" w:rsidRDefault="00C43FD7" w:rsidP="00C43FD7">
      <w:pPr>
        <w:numPr>
          <w:ilvl w:val="0"/>
          <w:numId w:val="2"/>
        </w:numPr>
      </w:pPr>
      <w:r w:rsidRPr="00C43FD7">
        <w:t>Respond to questions or inquiries</w:t>
      </w:r>
    </w:p>
    <w:p w14:paraId="7889BB4A" w14:textId="77777777" w:rsidR="00C43FD7" w:rsidRPr="00C43FD7" w:rsidRDefault="00C43FD7" w:rsidP="00C43FD7">
      <w:pPr>
        <w:numPr>
          <w:ilvl w:val="0"/>
          <w:numId w:val="2"/>
        </w:numPr>
      </w:pPr>
      <w:r w:rsidRPr="00C43FD7">
        <w:t>Schedule or confirm appointments</w:t>
      </w:r>
    </w:p>
    <w:p w14:paraId="56E30C01" w14:textId="77777777" w:rsidR="00C43FD7" w:rsidRPr="00C43FD7" w:rsidRDefault="00C43FD7" w:rsidP="00C43FD7">
      <w:pPr>
        <w:numPr>
          <w:ilvl w:val="0"/>
          <w:numId w:val="2"/>
        </w:numPr>
      </w:pPr>
      <w:r w:rsidRPr="00C43FD7">
        <w:t>Provide service-related updates</w:t>
      </w:r>
    </w:p>
    <w:p w14:paraId="5F506198" w14:textId="77777777" w:rsidR="00C43FD7" w:rsidRPr="00C43FD7" w:rsidRDefault="00C43FD7" w:rsidP="00C43FD7">
      <w:pPr>
        <w:numPr>
          <w:ilvl w:val="0"/>
          <w:numId w:val="2"/>
        </w:numPr>
      </w:pPr>
      <w:r w:rsidRPr="00C43FD7">
        <w:t>Send follow-up communication</w:t>
      </w:r>
    </w:p>
    <w:p w14:paraId="29BCFF41" w14:textId="77777777" w:rsidR="00C43FD7" w:rsidRPr="00C43FD7" w:rsidRDefault="00C43FD7" w:rsidP="00C43FD7">
      <w:pPr>
        <w:numPr>
          <w:ilvl w:val="0"/>
          <w:numId w:val="2"/>
        </w:numPr>
      </w:pPr>
      <w:r w:rsidRPr="00C43FD7">
        <w:t>Improve our services</w:t>
      </w:r>
    </w:p>
    <w:p w14:paraId="52991DD4" w14:textId="77777777" w:rsidR="00C43FD7" w:rsidRPr="00C43FD7" w:rsidRDefault="00C43FD7" w:rsidP="00C43FD7">
      <w:r w:rsidRPr="00C43FD7">
        <w:lastRenderedPageBreak/>
        <w:t>Torch Wellness does not sell or rent your personal information.</w:t>
      </w:r>
    </w:p>
    <w:p w14:paraId="571A3737" w14:textId="77777777" w:rsidR="00C43FD7" w:rsidRPr="00C43FD7" w:rsidRDefault="00C43FD7" w:rsidP="00C43FD7">
      <w:r w:rsidRPr="00C43FD7">
        <w:pict w14:anchorId="65BFF123">
          <v:rect id="_x0000_i1069" style="width:0;height:1.5pt" o:hralign="center" o:hrstd="t" o:hr="t" fillcolor="#a0a0a0" stroked="f"/>
        </w:pict>
      </w:r>
    </w:p>
    <w:p w14:paraId="23C513B8" w14:textId="77777777" w:rsidR="00C43FD7" w:rsidRPr="00C43FD7" w:rsidRDefault="00C43FD7" w:rsidP="00C43FD7">
      <w:pPr>
        <w:rPr>
          <w:b/>
          <w:bCs/>
        </w:rPr>
      </w:pPr>
      <w:r w:rsidRPr="00C43FD7">
        <w:rPr>
          <w:b/>
          <w:bCs/>
        </w:rPr>
        <w:t>Text Messaging and Phone Communication</w:t>
      </w:r>
    </w:p>
    <w:p w14:paraId="5A925268" w14:textId="77777777" w:rsidR="00C43FD7" w:rsidRPr="00C43FD7" w:rsidRDefault="00C43FD7" w:rsidP="00C43FD7">
      <w:r w:rsidRPr="00C43FD7">
        <w:t>If you provide your phone number, we may contact you by call or SMS text regarding services, scheduling, or follow-up communication.</w:t>
      </w:r>
    </w:p>
    <w:p w14:paraId="3A705472" w14:textId="77777777" w:rsidR="00C43FD7" w:rsidRPr="00C43FD7" w:rsidRDefault="00C43FD7" w:rsidP="00C43FD7">
      <w:r w:rsidRPr="00C43FD7">
        <w:t>Message frequency may vary.</w:t>
      </w:r>
    </w:p>
    <w:p w14:paraId="02646C24" w14:textId="77777777" w:rsidR="00C43FD7" w:rsidRPr="00C43FD7" w:rsidRDefault="00C43FD7" w:rsidP="00C43FD7">
      <w:r w:rsidRPr="00C43FD7">
        <w:t>Standard message and data rates may apply based on your mobile carrier.</w:t>
      </w:r>
    </w:p>
    <w:p w14:paraId="61954292" w14:textId="77777777" w:rsidR="00C43FD7" w:rsidRPr="00C43FD7" w:rsidRDefault="00C43FD7" w:rsidP="00C43FD7">
      <w:r w:rsidRPr="00C43FD7">
        <w:t xml:space="preserve">You may opt </w:t>
      </w:r>
      <w:proofErr w:type="gramStart"/>
      <w:r w:rsidRPr="00C43FD7">
        <w:t>out of</w:t>
      </w:r>
      <w:proofErr w:type="gramEnd"/>
      <w:r w:rsidRPr="00C43FD7">
        <w:t xml:space="preserve"> text messages at any time by replying </w:t>
      </w:r>
      <w:r w:rsidRPr="00C43FD7">
        <w:rPr>
          <w:b/>
          <w:bCs/>
        </w:rPr>
        <w:t>STOP</w:t>
      </w:r>
      <w:r w:rsidRPr="00C43FD7">
        <w:t>.</w:t>
      </w:r>
      <w:r w:rsidRPr="00C43FD7">
        <w:br/>
        <w:t xml:space="preserve">For help, reply </w:t>
      </w:r>
      <w:proofErr w:type="gramStart"/>
      <w:r w:rsidRPr="00C43FD7">
        <w:rPr>
          <w:b/>
          <w:bCs/>
        </w:rPr>
        <w:t>HELP</w:t>
      </w:r>
      <w:proofErr w:type="gramEnd"/>
      <w:r w:rsidRPr="00C43FD7">
        <w:t xml:space="preserve"> or contact us directly at:</w:t>
      </w:r>
    </w:p>
    <w:p w14:paraId="3627BC4D" w14:textId="1E27D3D0" w:rsidR="00C43FD7" w:rsidRPr="00C43FD7" w:rsidRDefault="00C43FD7" w:rsidP="00C43FD7">
      <w:r>
        <w:t>256-223-3270</w:t>
      </w:r>
      <w:r w:rsidRPr="00C43FD7">
        <w:br/>
      </w:r>
      <w:r>
        <w:t>holly@torch-wellness.com</w:t>
      </w:r>
    </w:p>
    <w:p w14:paraId="2D6F979C" w14:textId="77777777" w:rsidR="00C43FD7" w:rsidRPr="00C43FD7" w:rsidRDefault="00C43FD7" w:rsidP="00C43FD7">
      <w:r w:rsidRPr="00C43FD7">
        <w:t>We aim to keep text communications general in nature. If more sensitive communication is needed, we may use alternative methods.</w:t>
      </w:r>
    </w:p>
    <w:p w14:paraId="2D181A02" w14:textId="77777777" w:rsidR="00C43FD7" w:rsidRPr="00C43FD7" w:rsidRDefault="00C43FD7" w:rsidP="00C43FD7">
      <w:r w:rsidRPr="00C43FD7">
        <w:pict w14:anchorId="0F92BD4F">
          <v:rect id="_x0000_i1070" style="width:0;height:1.5pt" o:hralign="center" o:hrstd="t" o:hr="t" fillcolor="#a0a0a0" stroked="f"/>
        </w:pict>
      </w:r>
    </w:p>
    <w:p w14:paraId="10AA8C81" w14:textId="77777777" w:rsidR="00C43FD7" w:rsidRPr="00C43FD7" w:rsidRDefault="00C43FD7" w:rsidP="00C43FD7">
      <w:pPr>
        <w:rPr>
          <w:b/>
          <w:bCs/>
        </w:rPr>
      </w:pPr>
      <w:r w:rsidRPr="00C43FD7">
        <w:rPr>
          <w:b/>
          <w:bCs/>
        </w:rPr>
        <w:t>Information Sharing</w:t>
      </w:r>
    </w:p>
    <w:p w14:paraId="79DCF92A" w14:textId="77777777" w:rsidR="00C43FD7" w:rsidRPr="00C43FD7" w:rsidRDefault="00C43FD7" w:rsidP="00C43FD7">
      <w:r w:rsidRPr="00C43FD7">
        <w:t>We may use trusted third-party service providers, including communication platforms, to help deliver calls and text messages. These providers are required to maintain appropriate safeguards.</w:t>
      </w:r>
    </w:p>
    <w:p w14:paraId="2D4FCB54" w14:textId="77777777" w:rsidR="00C43FD7" w:rsidRPr="00C43FD7" w:rsidRDefault="00C43FD7" w:rsidP="00C43FD7">
      <w:r w:rsidRPr="00C43FD7">
        <w:t>We may also disclose information when required by law.</w:t>
      </w:r>
    </w:p>
    <w:p w14:paraId="69380DC9" w14:textId="77777777" w:rsidR="00C43FD7" w:rsidRPr="00C43FD7" w:rsidRDefault="00C43FD7" w:rsidP="00C43FD7">
      <w:r w:rsidRPr="00C43FD7">
        <w:pict w14:anchorId="0B754144">
          <v:rect id="_x0000_i1071" style="width:0;height:1.5pt" o:hralign="center" o:hrstd="t" o:hr="t" fillcolor="#a0a0a0" stroked="f"/>
        </w:pict>
      </w:r>
    </w:p>
    <w:p w14:paraId="2675C1AC" w14:textId="77777777" w:rsidR="00C43FD7" w:rsidRPr="00C43FD7" w:rsidRDefault="00C43FD7" w:rsidP="00C43FD7">
      <w:pPr>
        <w:rPr>
          <w:b/>
          <w:bCs/>
        </w:rPr>
      </w:pPr>
      <w:r w:rsidRPr="00C43FD7">
        <w:rPr>
          <w:b/>
          <w:bCs/>
        </w:rPr>
        <w:t>Data Security</w:t>
      </w:r>
    </w:p>
    <w:p w14:paraId="0E939B4F" w14:textId="77777777" w:rsidR="00C43FD7" w:rsidRPr="00C43FD7" w:rsidRDefault="00C43FD7" w:rsidP="00C43FD7">
      <w:r w:rsidRPr="00C43FD7">
        <w:t xml:space="preserve">We take reasonable administrative and technical measures to protect your information. While no method of electronic communication is completely secure, we work to maintain appropriate </w:t>
      </w:r>
      <w:proofErr w:type="gramStart"/>
      <w:r w:rsidRPr="00C43FD7">
        <w:t>protections</w:t>
      </w:r>
      <w:proofErr w:type="gramEnd"/>
      <w:r w:rsidRPr="00C43FD7">
        <w:t>.</w:t>
      </w:r>
    </w:p>
    <w:p w14:paraId="4FB9E58A" w14:textId="77777777" w:rsidR="00C43FD7" w:rsidRPr="00C43FD7" w:rsidRDefault="00C43FD7" w:rsidP="00C43FD7">
      <w:r w:rsidRPr="00C43FD7">
        <w:pict w14:anchorId="2C557EB5">
          <v:rect id="_x0000_i1072" style="width:0;height:1.5pt" o:hralign="center" o:hrstd="t" o:hr="t" fillcolor="#a0a0a0" stroked="f"/>
        </w:pict>
      </w:r>
    </w:p>
    <w:p w14:paraId="29A7AFAF" w14:textId="77777777" w:rsidR="00C43FD7" w:rsidRPr="00C43FD7" w:rsidRDefault="00C43FD7" w:rsidP="00C43FD7">
      <w:pPr>
        <w:rPr>
          <w:b/>
          <w:bCs/>
        </w:rPr>
      </w:pPr>
      <w:r w:rsidRPr="00C43FD7">
        <w:rPr>
          <w:b/>
          <w:bCs/>
        </w:rPr>
        <w:t>Your Choices</w:t>
      </w:r>
    </w:p>
    <w:p w14:paraId="210B8A2B" w14:textId="77777777" w:rsidR="00C43FD7" w:rsidRPr="00C43FD7" w:rsidRDefault="00C43FD7" w:rsidP="00C43FD7">
      <w:r w:rsidRPr="00C43FD7">
        <w:t>You may:</w:t>
      </w:r>
    </w:p>
    <w:p w14:paraId="52C052EF" w14:textId="77777777" w:rsidR="00C43FD7" w:rsidRPr="00C43FD7" w:rsidRDefault="00C43FD7" w:rsidP="00C43FD7">
      <w:pPr>
        <w:numPr>
          <w:ilvl w:val="0"/>
          <w:numId w:val="3"/>
        </w:numPr>
      </w:pPr>
      <w:r w:rsidRPr="00C43FD7">
        <w:t>Request updates to your contact information</w:t>
      </w:r>
    </w:p>
    <w:p w14:paraId="373A8752" w14:textId="77777777" w:rsidR="00C43FD7" w:rsidRPr="00C43FD7" w:rsidRDefault="00C43FD7" w:rsidP="00C43FD7">
      <w:pPr>
        <w:numPr>
          <w:ilvl w:val="0"/>
          <w:numId w:val="3"/>
        </w:numPr>
      </w:pPr>
      <w:r w:rsidRPr="00C43FD7">
        <w:lastRenderedPageBreak/>
        <w:t>Ask questions about how your information is used</w:t>
      </w:r>
    </w:p>
    <w:p w14:paraId="5B662F3A" w14:textId="77777777" w:rsidR="00C43FD7" w:rsidRPr="00C43FD7" w:rsidRDefault="00C43FD7" w:rsidP="00C43FD7">
      <w:pPr>
        <w:numPr>
          <w:ilvl w:val="0"/>
          <w:numId w:val="3"/>
        </w:numPr>
      </w:pPr>
      <w:r w:rsidRPr="00C43FD7">
        <w:t>Withdraw consent for text communication</w:t>
      </w:r>
    </w:p>
    <w:p w14:paraId="7A2EA71F" w14:textId="77777777" w:rsidR="00C43FD7" w:rsidRPr="00C43FD7" w:rsidRDefault="00C43FD7" w:rsidP="00C43FD7">
      <w:r w:rsidRPr="00C43FD7">
        <w:t>To make a request, contact us at:</w:t>
      </w:r>
    </w:p>
    <w:p w14:paraId="6ACE5568" w14:textId="25C92049" w:rsidR="00C43FD7" w:rsidRPr="00C43FD7" w:rsidRDefault="00C43FD7" w:rsidP="00C43FD7">
      <w:r w:rsidRPr="00C43FD7">
        <w:t>Torch Wellness, LLC</w:t>
      </w:r>
      <w:r w:rsidRPr="00C43FD7">
        <w:br/>
      </w:r>
      <w:r>
        <w:t>Email: holly@torch-wellness.com</w:t>
      </w:r>
      <w:r w:rsidRPr="00C43FD7">
        <w:br/>
      </w:r>
      <w:r>
        <w:t>Phone: 256-223-3270</w:t>
      </w:r>
    </w:p>
    <w:p w14:paraId="08AF6E72" w14:textId="77777777" w:rsidR="00C43FD7" w:rsidRPr="00C43FD7" w:rsidRDefault="00C43FD7" w:rsidP="00C43FD7">
      <w:r w:rsidRPr="00C43FD7">
        <w:pict w14:anchorId="66EAB7A6">
          <v:rect id="_x0000_i1073" style="width:0;height:1.5pt" o:hralign="center" o:hrstd="t" o:hr="t" fillcolor="#a0a0a0" stroked="f"/>
        </w:pict>
      </w:r>
    </w:p>
    <w:p w14:paraId="4D2CC209" w14:textId="77777777" w:rsidR="00C43FD7" w:rsidRPr="00C43FD7" w:rsidRDefault="00C43FD7" w:rsidP="00C43FD7">
      <w:pPr>
        <w:rPr>
          <w:b/>
          <w:bCs/>
        </w:rPr>
      </w:pPr>
      <w:r w:rsidRPr="00C43FD7">
        <w:rPr>
          <w:b/>
          <w:bCs/>
        </w:rPr>
        <w:t>Updates to This Policy</w:t>
      </w:r>
    </w:p>
    <w:p w14:paraId="491CBD11" w14:textId="77777777" w:rsidR="00C43FD7" w:rsidRPr="00C43FD7" w:rsidRDefault="00C43FD7" w:rsidP="00C43FD7">
      <w:r w:rsidRPr="00C43FD7">
        <w:t>We may update this Privacy Policy periodically. The current version will always be available on our website.</w:t>
      </w:r>
    </w:p>
    <w:p w14:paraId="0E1947BD" w14:textId="77777777" w:rsidR="00AA2A1D" w:rsidRDefault="00AA2A1D"/>
    <w:sectPr w:rsidR="00AA2A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C47B5"/>
    <w:multiLevelType w:val="multilevel"/>
    <w:tmpl w:val="55FAB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412403"/>
    <w:multiLevelType w:val="multilevel"/>
    <w:tmpl w:val="84C62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446D7B"/>
    <w:multiLevelType w:val="multilevel"/>
    <w:tmpl w:val="C0BC8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286670">
    <w:abstractNumId w:val="2"/>
  </w:num>
  <w:num w:numId="2" w16cid:durableId="754790910">
    <w:abstractNumId w:val="1"/>
  </w:num>
  <w:num w:numId="3" w16cid:durableId="453720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FD7"/>
    <w:rsid w:val="00380FB6"/>
    <w:rsid w:val="004216FA"/>
    <w:rsid w:val="00AA2A1D"/>
    <w:rsid w:val="00C43F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2B8FD"/>
  <w15:chartTrackingRefBased/>
  <w15:docId w15:val="{AF637DED-F07C-47C4-B5C4-C3A190227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3F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43F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43FD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43FD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43FD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43F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3F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3F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3F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3FD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43FD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43FD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43FD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43FD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43F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3F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3F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3FD7"/>
    <w:rPr>
      <w:rFonts w:eastAsiaTheme="majorEastAsia" w:cstheme="majorBidi"/>
      <w:color w:val="272727" w:themeColor="text1" w:themeTint="D8"/>
    </w:rPr>
  </w:style>
  <w:style w:type="paragraph" w:styleId="Title">
    <w:name w:val="Title"/>
    <w:basedOn w:val="Normal"/>
    <w:next w:val="Normal"/>
    <w:link w:val="TitleChar"/>
    <w:uiPriority w:val="10"/>
    <w:qFormat/>
    <w:rsid w:val="00C43F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3F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3F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3F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3FD7"/>
    <w:pPr>
      <w:spacing w:before="160"/>
      <w:jc w:val="center"/>
    </w:pPr>
    <w:rPr>
      <w:i/>
      <w:iCs/>
      <w:color w:val="404040" w:themeColor="text1" w:themeTint="BF"/>
    </w:rPr>
  </w:style>
  <w:style w:type="character" w:customStyle="1" w:styleId="QuoteChar">
    <w:name w:val="Quote Char"/>
    <w:basedOn w:val="DefaultParagraphFont"/>
    <w:link w:val="Quote"/>
    <w:uiPriority w:val="29"/>
    <w:rsid w:val="00C43FD7"/>
    <w:rPr>
      <w:i/>
      <w:iCs/>
      <w:color w:val="404040" w:themeColor="text1" w:themeTint="BF"/>
    </w:rPr>
  </w:style>
  <w:style w:type="paragraph" w:styleId="ListParagraph">
    <w:name w:val="List Paragraph"/>
    <w:basedOn w:val="Normal"/>
    <w:uiPriority w:val="34"/>
    <w:qFormat/>
    <w:rsid w:val="00C43FD7"/>
    <w:pPr>
      <w:ind w:left="720"/>
      <w:contextualSpacing/>
    </w:pPr>
  </w:style>
  <w:style w:type="character" w:styleId="IntenseEmphasis">
    <w:name w:val="Intense Emphasis"/>
    <w:basedOn w:val="DefaultParagraphFont"/>
    <w:uiPriority w:val="21"/>
    <w:qFormat/>
    <w:rsid w:val="00C43FD7"/>
    <w:rPr>
      <w:i/>
      <w:iCs/>
      <w:color w:val="2F5496" w:themeColor="accent1" w:themeShade="BF"/>
    </w:rPr>
  </w:style>
  <w:style w:type="paragraph" w:styleId="IntenseQuote">
    <w:name w:val="Intense Quote"/>
    <w:basedOn w:val="Normal"/>
    <w:next w:val="Normal"/>
    <w:link w:val="IntenseQuoteChar"/>
    <w:uiPriority w:val="30"/>
    <w:qFormat/>
    <w:rsid w:val="00C43F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43FD7"/>
    <w:rPr>
      <w:i/>
      <w:iCs/>
      <w:color w:val="2F5496" w:themeColor="accent1" w:themeShade="BF"/>
    </w:rPr>
  </w:style>
  <w:style w:type="character" w:styleId="IntenseReference">
    <w:name w:val="Intense Reference"/>
    <w:basedOn w:val="DefaultParagraphFont"/>
    <w:uiPriority w:val="32"/>
    <w:qFormat/>
    <w:rsid w:val="00C43F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372</Words>
  <Characters>2127</Characters>
  <Application>Microsoft Office Word</Application>
  <DocSecurity>0</DocSecurity>
  <Lines>17</Lines>
  <Paragraphs>4</Paragraphs>
  <ScaleCrop>false</ScaleCrop>
  <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Monroe Crawley</dc:creator>
  <cp:keywords/>
  <dc:description/>
  <cp:lastModifiedBy>Monroe Crawley</cp:lastModifiedBy>
  <cp:revision>1</cp:revision>
  <dcterms:created xsi:type="dcterms:W3CDTF">2026-02-13T17:28:00Z</dcterms:created>
  <dcterms:modified xsi:type="dcterms:W3CDTF">2026-02-13T17:34:00Z</dcterms:modified>
</cp:coreProperties>
</file>